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5A6A" w14:textId="77777777" w:rsidR="004453FB" w:rsidRDefault="004453FB" w:rsidP="004453FB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43636F3" w14:textId="77777777" w:rsidR="004453FB" w:rsidRDefault="004453FB" w:rsidP="004453FB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5A69A5FB" w14:textId="77777777" w:rsidR="00D32809" w:rsidRDefault="00D32809" w:rsidP="004453FB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0D2E24D1" w14:textId="6B252603" w:rsidR="004453FB" w:rsidRDefault="004453FB" w:rsidP="004453FB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036AE">
        <w:rPr>
          <w:rFonts w:ascii="Arial" w:hAnsi="Arial" w:cs="Arial"/>
          <w:b/>
          <w:bCs/>
          <w:sz w:val="28"/>
          <w:szCs w:val="28"/>
        </w:rPr>
        <w:t xml:space="preserve">Catheterization Procedure Through </w:t>
      </w:r>
      <w:proofErr w:type="spellStart"/>
      <w:r w:rsidRPr="00F036AE">
        <w:rPr>
          <w:rFonts w:ascii="Arial" w:hAnsi="Arial" w:cs="Arial"/>
          <w:b/>
          <w:bCs/>
          <w:sz w:val="28"/>
          <w:szCs w:val="28"/>
        </w:rPr>
        <w:t>Mitrofanoff</w:t>
      </w:r>
      <w:proofErr w:type="spellEnd"/>
      <w:r w:rsidRPr="00F036AE">
        <w:rPr>
          <w:rFonts w:ascii="Arial" w:hAnsi="Arial" w:cs="Arial"/>
          <w:b/>
          <w:bCs/>
          <w:sz w:val="28"/>
          <w:szCs w:val="28"/>
        </w:rPr>
        <w:t xml:space="preserve"> </w:t>
      </w:r>
      <w:r w:rsidR="00B243E4">
        <w:rPr>
          <w:rFonts w:ascii="Arial" w:hAnsi="Arial" w:cs="Arial"/>
          <w:b/>
          <w:bCs/>
          <w:sz w:val="28"/>
          <w:szCs w:val="28"/>
        </w:rPr>
        <w:t xml:space="preserve">in Patients with             </w:t>
      </w:r>
      <w:r w:rsidR="00F76FF3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0B303216" w14:textId="0879250E" w:rsidR="00F76FF3" w:rsidRPr="00F036AE" w:rsidRDefault="00F76FF3" w:rsidP="004453FB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Bladder Augmentation </w:t>
      </w:r>
    </w:p>
    <w:p w14:paraId="17E28894" w14:textId="77777777" w:rsidR="004453FB" w:rsidRDefault="004453FB" w:rsidP="004453FB">
      <w:pPr>
        <w:pStyle w:val="Default"/>
        <w:spacing w:after="27"/>
        <w:rPr>
          <w:sz w:val="23"/>
          <w:szCs w:val="23"/>
        </w:rPr>
      </w:pPr>
    </w:p>
    <w:p w14:paraId="1875F020" w14:textId="1EE6D0BC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1. Wash hands </w:t>
      </w:r>
    </w:p>
    <w:p w14:paraId="116DAC54" w14:textId="5F44AAE5" w:rsidR="002E376F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2. Assemble supplies</w:t>
      </w:r>
      <w:r w:rsidR="00602BC9"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 xml:space="preserve">—baby wipe or wash cloth, catheter, </w:t>
      </w:r>
      <w:r>
        <w:rPr>
          <w:rFonts w:ascii="Arial" w:hAnsi="Arial" w:cs="Arial"/>
        </w:rPr>
        <w:t>water soluble lubricant</w:t>
      </w:r>
      <w:r w:rsidRPr="00F036AE">
        <w:rPr>
          <w:rFonts w:ascii="Arial" w:hAnsi="Arial" w:cs="Arial"/>
        </w:rPr>
        <w:t>,</w:t>
      </w:r>
      <w:r w:rsidR="002E37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</w:p>
    <w:p w14:paraId="40A5D9DE" w14:textId="77777777" w:rsidR="002E376F" w:rsidRDefault="002E376F" w:rsidP="004453FB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m</w:t>
      </w:r>
      <w:r w:rsidR="004453FB">
        <w:rPr>
          <w:rFonts w:ascii="Arial" w:hAnsi="Arial" w:cs="Arial"/>
        </w:rPr>
        <w:t xml:space="preserve">l catheter tip </w:t>
      </w:r>
      <w:r w:rsidR="004453FB" w:rsidRPr="00F036AE">
        <w:rPr>
          <w:rFonts w:ascii="Arial" w:hAnsi="Arial" w:cs="Arial"/>
        </w:rPr>
        <w:t xml:space="preserve">syringe, normal saline, </w:t>
      </w:r>
      <w:r w:rsidR="004453FB">
        <w:rPr>
          <w:rFonts w:ascii="Arial" w:hAnsi="Arial" w:cs="Arial"/>
        </w:rPr>
        <w:t xml:space="preserve">drainage </w:t>
      </w:r>
      <w:r w:rsidR="004453FB" w:rsidRPr="00F036AE">
        <w:rPr>
          <w:rFonts w:ascii="Arial" w:hAnsi="Arial" w:cs="Arial"/>
        </w:rPr>
        <w:t>container</w:t>
      </w:r>
      <w:r w:rsidR="004453FB">
        <w:rPr>
          <w:rFonts w:ascii="Arial" w:hAnsi="Arial" w:cs="Arial"/>
        </w:rPr>
        <w:t xml:space="preserve"> if not using toilet to </w:t>
      </w:r>
    </w:p>
    <w:p w14:paraId="7F89C474" w14:textId="3220B446" w:rsidR="004453FB" w:rsidRPr="00F036AE" w:rsidRDefault="002E376F" w:rsidP="004453FB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53FB">
        <w:rPr>
          <w:rFonts w:ascii="Arial" w:hAnsi="Arial" w:cs="Arial"/>
        </w:rPr>
        <w:t>drain</w:t>
      </w:r>
      <w:r>
        <w:rPr>
          <w:rFonts w:ascii="Arial" w:hAnsi="Arial" w:cs="Arial"/>
        </w:rPr>
        <w:t xml:space="preserve"> in</w:t>
      </w:r>
      <w:r w:rsidR="004453FB">
        <w:rPr>
          <w:rFonts w:ascii="Arial" w:hAnsi="Arial" w:cs="Arial"/>
        </w:rPr>
        <w:t>to.</w:t>
      </w:r>
    </w:p>
    <w:p w14:paraId="63428542" w14:textId="79A577BF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Clean</w:t>
      </w:r>
      <w:r w:rsidRPr="00F036AE">
        <w:rPr>
          <w:rFonts w:ascii="Arial" w:hAnsi="Arial" w:cs="Arial"/>
        </w:rPr>
        <w:t xml:space="preserve"> inside belly button (</w:t>
      </w:r>
      <w:proofErr w:type="spellStart"/>
      <w:r w:rsidR="00602BC9">
        <w:rPr>
          <w:rFonts w:ascii="Arial" w:hAnsi="Arial" w:cs="Arial"/>
        </w:rPr>
        <w:t>mitrofanoff</w:t>
      </w:r>
      <w:proofErr w:type="spellEnd"/>
      <w:r w:rsidR="00602BC9"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>stoma) with a baby wipe or washcloth</w:t>
      </w:r>
      <w:r>
        <w:rPr>
          <w:rFonts w:ascii="Arial" w:hAnsi="Arial" w:cs="Arial"/>
        </w:rPr>
        <w:t>.</w:t>
      </w:r>
      <w:r w:rsidRPr="00F036AE">
        <w:rPr>
          <w:rFonts w:ascii="Arial" w:hAnsi="Arial" w:cs="Arial"/>
        </w:rPr>
        <w:t xml:space="preserve"> </w:t>
      </w:r>
    </w:p>
    <w:p w14:paraId="09FF1D35" w14:textId="77777777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4. Apply </w:t>
      </w:r>
      <w:r>
        <w:rPr>
          <w:rFonts w:ascii="Arial" w:hAnsi="Arial" w:cs="Arial"/>
        </w:rPr>
        <w:t>lubricant</w:t>
      </w:r>
      <w:r w:rsidRPr="00F036AE">
        <w:rPr>
          <w:rFonts w:ascii="Arial" w:hAnsi="Arial" w:cs="Arial"/>
        </w:rPr>
        <w:t xml:space="preserve"> to catheter</w:t>
      </w:r>
      <w:r>
        <w:rPr>
          <w:rFonts w:ascii="Arial" w:hAnsi="Arial" w:cs="Arial"/>
        </w:rPr>
        <w:t xml:space="preserve"> if not using a pre-lubricated catheter.</w:t>
      </w:r>
    </w:p>
    <w:p w14:paraId="1B1020C5" w14:textId="77777777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5. Put drainage end of catheter into </w:t>
      </w:r>
      <w:r>
        <w:rPr>
          <w:rFonts w:ascii="Arial" w:hAnsi="Arial" w:cs="Arial"/>
        </w:rPr>
        <w:t xml:space="preserve">drainage </w:t>
      </w:r>
      <w:r w:rsidRPr="00F036AE">
        <w:rPr>
          <w:rFonts w:ascii="Arial" w:hAnsi="Arial" w:cs="Arial"/>
        </w:rPr>
        <w:t>container</w:t>
      </w:r>
      <w:r>
        <w:rPr>
          <w:rFonts w:ascii="Arial" w:hAnsi="Arial" w:cs="Arial"/>
        </w:rPr>
        <w:t xml:space="preserve"> or over toilet.</w:t>
      </w:r>
    </w:p>
    <w:p w14:paraId="54C5E6FA" w14:textId="77777777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6. Pass catheter thr</w:t>
      </w:r>
      <w:r>
        <w:rPr>
          <w:rFonts w:ascii="Arial" w:hAnsi="Arial" w:cs="Arial"/>
        </w:rPr>
        <w:t>ough</w:t>
      </w:r>
      <w:r w:rsidRPr="00F036AE">
        <w:rPr>
          <w:rFonts w:ascii="Arial" w:hAnsi="Arial" w:cs="Arial"/>
        </w:rPr>
        <w:t xml:space="preserve"> </w:t>
      </w:r>
      <w:proofErr w:type="spellStart"/>
      <w:r w:rsidRPr="00F036AE">
        <w:rPr>
          <w:rFonts w:ascii="Arial" w:hAnsi="Arial" w:cs="Arial"/>
        </w:rPr>
        <w:t>mitrofanoff</w:t>
      </w:r>
      <w:proofErr w:type="spellEnd"/>
      <w:r w:rsidRPr="00F036AE">
        <w:rPr>
          <w:rFonts w:ascii="Arial" w:hAnsi="Arial" w:cs="Arial"/>
        </w:rPr>
        <w:t xml:space="preserve"> and into bladder. </w:t>
      </w:r>
    </w:p>
    <w:p w14:paraId="473AF49D" w14:textId="77777777" w:rsidR="004453FB" w:rsidRPr="00F036AE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7. Drain </w:t>
      </w:r>
      <w:r>
        <w:rPr>
          <w:rFonts w:ascii="Arial" w:hAnsi="Arial" w:cs="Arial"/>
        </w:rPr>
        <w:t xml:space="preserve">urine from </w:t>
      </w:r>
      <w:r w:rsidRPr="00F036AE">
        <w:rPr>
          <w:rFonts w:ascii="Arial" w:hAnsi="Arial" w:cs="Arial"/>
        </w:rPr>
        <w:t xml:space="preserve">bladder. </w:t>
      </w:r>
    </w:p>
    <w:p w14:paraId="407A3BE4" w14:textId="77777777" w:rsidR="002E376F" w:rsidRDefault="004453FB" w:rsidP="004453FB">
      <w:pPr>
        <w:pStyle w:val="Default"/>
        <w:spacing w:after="27"/>
        <w:rPr>
          <w:rFonts w:ascii="Arial" w:hAnsi="Arial" w:cs="Arial"/>
        </w:rPr>
      </w:pPr>
      <w:r w:rsidRPr="00F036AE">
        <w:rPr>
          <w:rFonts w:ascii="Arial" w:hAnsi="Arial" w:cs="Arial"/>
        </w:rPr>
        <w:t>8. If patient has a bladder augmentation and it is time to irrigate</w:t>
      </w:r>
      <w:r>
        <w:rPr>
          <w:rFonts w:ascii="Arial" w:hAnsi="Arial" w:cs="Arial"/>
        </w:rPr>
        <w:t xml:space="preserve">. </w:t>
      </w:r>
      <w:r w:rsidR="00492788">
        <w:rPr>
          <w:rFonts w:ascii="Arial" w:hAnsi="Arial" w:cs="Arial"/>
        </w:rPr>
        <w:t xml:space="preserve">Using a 60ml </w:t>
      </w:r>
    </w:p>
    <w:p w14:paraId="6C1C0FC3" w14:textId="77777777" w:rsidR="002E376F" w:rsidRDefault="002E376F" w:rsidP="004453FB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catheter t</w:t>
      </w:r>
      <w:r w:rsidR="00492788">
        <w:rPr>
          <w:rFonts w:ascii="Arial" w:hAnsi="Arial" w:cs="Arial"/>
        </w:rPr>
        <w:t xml:space="preserve">ip syringe, fill bladder with </w:t>
      </w:r>
      <w:r w:rsidR="005F6325">
        <w:rPr>
          <w:rFonts w:ascii="Arial" w:hAnsi="Arial" w:cs="Arial"/>
        </w:rPr>
        <w:t xml:space="preserve">normal saline. </w:t>
      </w:r>
      <w:r w:rsidR="004453FB">
        <w:rPr>
          <w:rFonts w:ascii="Arial" w:hAnsi="Arial" w:cs="Arial"/>
        </w:rPr>
        <w:t xml:space="preserve">Using the piston technique, </w:t>
      </w:r>
    </w:p>
    <w:p w14:paraId="5F00AF64" w14:textId="77777777" w:rsidR="002E376F" w:rsidRDefault="002E376F" w:rsidP="004453FB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53FB">
        <w:rPr>
          <w:rFonts w:ascii="Arial" w:hAnsi="Arial" w:cs="Arial"/>
        </w:rPr>
        <w:t>draw back the normal saline</w:t>
      </w:r>
      <w:r w:rsidR="004453FB" w:rsidRPr="00F036AE">
        <w:rPr>
          <w:rFonts w:ascii="Arial" w:hAnsi="Arial" w:cs="Arial"/>
        </w:rPr>
        <w:t xml:space="preserve"> with syringe and discard. </w:t>
      </w:r>
      <w:r w:rsidR="004453FB" w:rsidRPr="00F036AE">
        <w:rPr>
          <w:rFonts w:ascii="Arial" w:hAnsi="Arial" w:cs="Arial"/>
          <w:b/>
          <w:bCs/>
        </w:rPr>
        <w:t xml:space="preserve">REPEAT </w:t>
      </w:r>
      <w:r w:rsidR="004453FB" w:rsidRPr="00F036AE">
        <w:rPr>
          <w:rFonts w:ascii="Arial" w:hAnsi="Arial" w:cs="Arial"/>
        </w:rPr>
        <w:t xml:space="preserve">this process </w:t>
      </w:r>
    </w:p>
    <w:p w14:paraId="3BC7052D" w14:textId="1181AB45" w:rsidR="004453FB" w:rsidRPr="00F036AE" w:rsidRDefault="002E376F" w:rsidP="004453FB">
      <w:pPr>
        <w:pStyle w:val="Default"/>
        <w:spacing w:after="2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53FB" w:rsidRPr="00F036AE">
        <w:rPr>
          <w:rFonts w:ascii="Arial" w:hAnsi="Arial" w:cs="Arial"/>
        </w:rPr>
        <w:t xml:space="preserve">with fresh normal saline until returns are essentially clear. </w:t>
      </w:r>
    </w:p>
    <w:p w14:paraId="5D1E5687" w14:textId="77777777" w:rsidR="004453FB" w:rsidRDefault="004453FB" w:rsidP="004453FB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9. Pull catheter out of </w:t>
      </w:r>
      <w:proofErr w:type="spellStart"/>
      <w:r w:rsidRPr="00F036AE">
        <w:rPr>
          <w:rFonts w:ascii="Arial" w:hAnsi="Arial" w:cs="Arial"/>
        </w:rPr>
        <w:t>mitrofanoff</w:t>
      </w:r>
      <w:proofErr w:type="spellEnd"/>
      <w:r w:rsidRPr="00F036AE">
        <w:rPr>
          <w:rFonts w:ascii="Arial" w:hAnsi="Arial" w:cs="Arial"/>
        </w:rPr>
        <w:t xml:space="preserve"> with a twisting motion, stopping if urine starts to drain. </w:t>
      </w:r>
    </w:p>
    <w:p w14:paraId="6FEA684F" w14:textId="77777777" w:rsidR="004453FB" w:rsidRDefault="004453FB" w:rsidP="004453FB">
      <w:pPr>
        <w:pStyle w:val="Default"/>
        <w:rPr>
          <w:rFonts w:ascii="Arial" w:hAnsi="Arial" w:cs="Arial"/>
        </w:rPr>
      </w:pPr>
    </w:p>
    <w:p w14:paraId="6B18D78D" w14:textId="77777777" w:rsidR="00B243E4" w:rsidRPr="00F036AE" w:rsidRDefault="00B243E4" w:rsidP="00B243E4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  <w:b/>
          <w:bCs/>
        </w:rPr>
        <w:t xml:space="preserve">Normal Saline Recipe </w:t>
      </w:r>
    </w:p>
    <w:p w14:paraId="3312360F" w14:textId="77777777" w:rsidR="00B243E4" w:rsidRPr="00F036AE" w:rsidRDefault="00B243E4" w:rsidP="00B243E4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1 gallon of distilled water </w:t>
      </w:r>
    </w:p>
    <w:p w14:paraId="5CB09E69" w14:textId="77777777" w:rsidR="00B243E4" w:rsidRPr="00F036AE" w:rsidRDefault="00B243E4" w:rsidP="00B243E4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8 teaspoons of table salt </w:t>
      </w:r>
    </w:p>
    <w:p w14:paraId="7EBA0E7D" w14:textId="15032C20" w:rsidR="00B243E4" w:rsidRDefault="00B243E4" w:rsidP="00B243E4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Shake until salt dissolved </w:t>
      </w:r>
    </w:p>
    <w:p w14:paraId="35C07D59" w14:textId="77777777" w:rsidR="00D33C86" w:rsidRDefault="00D33C86" w:rsidP="00B243E4">
      <w:pPr>
        <w:pStyle w:val="Default"/>
        <w:rPr>
          <w:rFonts w:ascii="Arial" w:hAnsi="Arial" w:cs="Arial"/>
        </w:rPr>
      </w:pPr>
    </w:p>
    <w:p w14:paraId="7DA9D816" w14:textId="77777777" w:rsidR="00D33C86" w:rsidRPr="00D33C86" w:rsidRDefault="00B243E4" w:rsidP="00B243E4">
      <w:pPr>
        <w:pStyle w:val="Default"/>
        <w:rPr>
          <w:rFonts w:ascii="Arial" w:hAnsi="Arial" w:cs="Arial"/>
          <w:b/>
          <w:bCs/>
        </w:rPr>
      </w:pPr>
      <w:r w:rsidRPr="00D33C86">
        <w:rPr>
          <w:rFonts w:ascii="Arial" w:hAnsi="Arial" w:cs="Arial"/>
          <w:b/>
          <w:bCs/>
        </w:rPr>
        <w:t>Normal saline is good for</w:t>
      </w:r>
      <w:r w:rsidR="00D33C86" w:rsidRPr="00D33C86">
        <w:rPr>
          <w:rFonts w:ascii="Arial" w:hAnsi="Arial" w:cs="Arial"/>
          <w:b/>
          <w:bCs/>
        </w:rPr>
        <w:t>:</w:t>
      </w:r>
    </w:p>
    <w:p w14:paraId="42CAC446" w14:textId="006D56DC" w:rsidR="00B243E4" w:rsidRDefault="00B243E4" w:rsidP="00B243E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7 days if left out in room temperature</w:t>
      </w:r>
    </w:p>
    <w:p w14:paraId="77D89CCD" w14:textId="35900B14" w:rsidR="00B243E4" w:rsidRDefault="00B243E4" w:rsidP="00B243E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30 days </w:t>
      </w:r>
      <w:r w:rsidR="00D33C86">
        <w:rPr>
          <w:rFonts w:ascii="Arial" w:hAnsi="Arial" w:cs="Arial"/>
        </w:rPr>
        <w:t>i</w:t>
      </w:r>
      <w:r w:rsidR="00630FDB">
        <w:rPr>
          <w:rFonts w:ascii="Arial" w:hAnsi="Arial" w:cs="Arial"/>
        </w:rPr>
        <w:t>f</w:t>
      </w:r>
      <w:r w:rsidR="00D33C86">
        <w:rPr>
          <w:rFonts w:ascii="Arial" w:hAnsi="Arial" w:cs="Arial"/>
        </w:rPr>
        <w:t xml:space="preserve"> stored in the refrigerator </w:t>
      </w:r>
      <w:r>
        <w:rPr>
          <w:rFonts w:ascii="Arial" w:hAnsi="Arial" w:cs="Arial"/>
        </w:rPr>
        <w:t>(bring to room temperature before using)</w:t>
      </w:r>
    </w:p>
    <w:p w14:paraId="1446618B" w14:textId="77777777" w:rsidR="00B243E4" w:rsidRPr="00F036AE" w:rsidRDefault="00B243E4" w:rsidP="004453FB">
      <w:pPr>
        <w:pStyle w:val="Default"/>
        <w:rPr>
          <w:rFonts w:ascii="Arial" w:hAnsi="Arial" w:cs="Arial"/>
        </w:rPr>
      </w:pPr>
    </w:p>
    <w:p w14:paraId="563FE7F4" w14:textId="2044EC68" w:rsidR="004453FB" w:rsidRPr="00F036AE" w:rsidRDefault="004453FB" w:rsidP="004453FB">
      <w:pPr>
        <w:pStyle w:val="Default"/>
        <w:rPr>
          <w:rFonts w:ascii="Arial" w:hAnsi="Arial" w:cs="Arial"/>
        </w:rPr>
      </w:pPr>
      <w:r w:rsidRPr="00F036AE">
        <w:rPr>
          <w:rFonts w:ascii="Arial" w:hAnsi="Arial" w:cs="Arial"/>
        </w:rPr>
        <w:t xml:space="preserve">All patients with augmented bladders should irrigate </w:t>
      </w:r>
      <w:r>
        <w:rPr>
          <w:rFonts w:ascii="Arial" w:hAnsi="Arial" w:cs="Arial"/>
        </w:rPr>
        <w:t xml:space="preserve">their bladder with normal saline </w:t>
      </w:r>
      <w:r w:rsidRPr="00F036AE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>once a</w:t>
      </w:r>
      <w:r w:rsidRPr="00F036AE">
        <w:rPr>
          <w:rFonts w:ascii="Arial" w:hAnsi="Arial" w:cs="Arial"/>
        </w:rPr>
        <w:t xml:space="preserve"> day for the rest of their lives</w:t>
      </w:r>
      <w:r>
        <w:rPr>
          <w:rFonts w:ascii="Arial" w:hAnsi="Arial" w:cs="Arial"/>
        </w:rPr>
        <w:t xml:space="preserve"> to help prevent urinary tract infections and bladder stones. </w:t>
      </w:r>
      <w:r w:rsidRPr="00F036AE">
        <w:rPr>
          <w:rFonts w:ascii="Arial" w:hAnsi="Arial" w:cs="Arial"/>
          <w:b/>
          <w:bCs/>
        </w:rPr>
        <w:t xml:space="preserve">The volume of normal saline should be equal to the average amount of urine that is drained during catheterization. </w:t>
      </w:r>
      <w:r w:rsidRPr="00F036AE">
        <w:rPr>
          <w:rFonts w:ascii="Arial" w:hAnsi="Arial" w:cs="Arial"/>
        </w:rPr>
        <w:t xml:space="preserve">As the bladder increases in size </w:t>
      </w:r>
      <w:r>
        <w:rPr>
          <w:rFonts w:ascii="Arial" w:hAnsi="Arial" w:cs="Arial"/>
        </w:rPr>
        <w:t xml:space="preserve">after </w:t>
      </w:r>
      <w:r w:rsidRPr="00F036AE">
        <w:rPr>
          <w:rFonts w:ascii="Arial" w:hAnsi="Arial" w:cs="Arial"/>
        </w:rPr>
        <w:t>surgery, the volume of normal saline</w:t>
      </w:r>
      <w:r>
        <w:rPr>
          <w:rFonts w:ascii="Arial" w:hAnsi="Arial" w:cs="Arial"/>
        </w:rPr>
        <w:t xml:space="preserve"> used</w:t>
      </w:r>
      <w:r w:rsidRPr="00F036AE">
        <w:rPr>
          <w:rFonts w:ascii="Arial" w:hAnsi="Arial" w:cs="Arial"/>
        </w:rPr>
        <w:t xml:space="preserve"> for irrigation should </w:t>
      </w:r>
      <w:r>
        <w:rPr>
          <w:rFonts w:ascii="Arial" w:hAnsi="Arial" w:cs="Arial"/>
        </w:rPr>
        <w:t xml:space="preserve">also </w:t>
      </w:r>
      <w:r w:rsidRPr="00F036AE">
        <w:rPr>
          <w:rFonts w:ascii="Arial" w:hAnsi="Arial" w:cs="Arial"/>
        </w:rPr>
        <w:t xml:space="preserve">increase. </w:t>
      </w:r>
      <w:r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 xml:space="preserve">Example: </w:t>
      </w:r>
      <w:r w:rsidR="00602BC9">
        <w:rPr>
          <w:rFonts w:ascii="Arial" w:hAnsi="Arial" w:cs="Arial"/>
        </w:rPr>
        <w:t>One</w:t>
      </w:r>
      <w:r w:rsidRPr="00F036AE">
        <w:rPr>
          <w:rFonts w:ascii="Arial" w:hAnsi="Arial" w:cs="Arial"/>
        </w:rPr>
        <w:t xml:space="preserve"> month</w:t>
      </w:r>
      <w:r>
        <w:rPr>
          <w:rFonts w:ascii="Arial" w:hAnsi="Arial" w:cs="Arial"/>
        </w:rPr>
        <w:t xml:space="preserve"> after </w:t>
      </w:r>
      <w:r w:rsidRPr="00F036AE">
        <w:rPr>
          <w:rFonts w:ascii="Arial" w:hAnsi="Arial" w:cs="Arial"/>
        </w:rPr>
        <w:t>augmentation</w:t>
      </w:r>
      <w:r>
        <w:rPr>
          <w:rFonts w:ascii="Arial" w:hAnsi="Arial" w:cs="Arial"/>
        </w:rPr>
        <w:t xml:space="preserve"> an </w:t>
      </w:r>
      <w:r w:rsidRPr="00F036AE">
        <w:rPr>
          <w:rFonts w:ascii="Arial" w:hAnsi="Arial" w:cs="Arial"/>
        </w:rPr>
        <w:t>average catheterization =150</w:t>
      </w:r>
      <w:r>
        <w:rPr>
          <w:rFonts w:ascii="Arial" w:hAnsi="Arial" w:cs="Arial"/>
        </w:rPr>
        <w:t xml:space="preserve"> </w:t>
      </w:r>
      <w:r w:rsidRPr="00F036AE">
        <w:rPr>
          <w:rFonts w:ascii="Arial" w:hAnsi="Arial" w:cs="Arial"/>
        </w:rPr>
        <w:t>ml</w:t>
      </w:r>
      <w:r>
        <w:rPr>
          <w:rFonts w:ascii="Arial" w:hAnsi="Arial" w:cs="Arial"/>
        </w:rPr>
        <w:t xml:space="preserve">, so you should irrigate with </w:t>
      </w:r>
      <w:r w:rsidR="00D33C86">
        <w:rPr>
          <w:rFonts w:ascii="Arial" w:hAnsi="Arial" w:cs="Arial"/>
        </w:rPr>
        <w:t xml:space="preserve">2 full syringes of </w:t>
      </w:r>
      <w:r>
        <w:rPr>
          <w:rFonts w:ascii="Arial" w:hAnsi="Arial" w:cs="Arial"/>
        </w:rPr>
        <w:t>normal saline</w:t>
      </w:r>
      <w:r w:rsidR="00602B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02BC9">
        <w:rPr>
          <w:rFonts w:ascii="Arial" w:hAnsi="Arial" w:cs="Arial"/>
        </w:rPr>
        <w:t>Four</w:t>
      </w:r>
      <w:r w:rsidRPr="00F036AE">
        <w:rPr>
          <w:rFonts w:ascii="Arial" w:hAnsi="Arial" w:cs="Arial"/>
        </w:rPr>
        <w:t xml:space="preserve"> months</w:t>
      </w:r>
      <w:r>
        <w:rPr>
          <w:rFonts w:ascii="Arial" w:hAnsi="Arial" w:cs="Arial"/>
        </w:rPr>
        <w:t xml:space="preserve"> after augmentation an </w:t>
      </w:r>
      <w:r w:rsidRPr="00F036AE">
        <w:rPr>
          <w:rFonts w:ascii="Arial" w:hAnsi="Arial" w:cs="Arial"/>
        </w:rPr>
        <w:t>average catheterization = 300ml</w:t>
      </w:r>
      <w:r>
        <w:rPr>
          <w:rFonts w:ascii="Arial" w:hAnsi="Arial" w:cs="Arial"/>
        </w:rPr>
        <w:t xml:space="preserve">, so you should irrigate </w:t>
      </w:r>
      <w:r w:rsidR="00C66BBF">
        <w:rPr>
          <w:rFonts w:ascii="Arial" w:hAnsi="Arial" w:cs="Arial"/>
        </w:rPr>
        <w:t xml:space="preserve">with </w:t>
      </w:r>
      <w:r w:rsidR="00D33C86">
        <w:rPr>
          <w:rFonts w:ascii="Arial" w:hAnsi="Arial" w:cs="Arial"/>
        </w:rPr>
        <w:t xml:space="preserve">2-3 full syringes </w:t>
      </w:r>
      <w:r>
        <w:rPr>
          <w:rFonts w:ascii="Arial" w:hAnsi="Arial" w:cs="Arial"/>
        </w:rPr>
        <w:t xml:space="preserve">of normal saline. </w:t>
      </w:r>
      <w:r w:rsidR="00D33C86">
        <w:rPr>
          <w:rFonts w:ascii="Arial" w:hAnsi="Arial" w:cs="Arial"/>
        </w:rPr>
        <w:t xml:space="preserve">Put all saline in at once. </w:t>
      </w:r>
    </w:p>
    <w:p w14:paraId="1AE86726" w14:textId="77777777" w:rsidR="004453FB" w:rsidRDefault="004453FB" w:rsidP="004453FB">
      <w:pPr>
        <w:pStyle w:val="Default"/>
        <w:rPr>
          <w:rFonts w:ascii="Arial" w:hAnsi="Arial" w:cs="Arial"/>
          <w:b/>
          <w:bCs/>
        </w:rPr>
      </w:pPr>
    </w:p>
    <w:p w14:paraId="19B2EA54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10096EB7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0C163406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24F8012A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26D64C4F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016F8BA9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4A8E9F46" w14:textId="77777777" w:rsidR="00D32809" w:rsidRDefault="00D32809" w:rsidP="004453FB">
      <w:pPr>
        <w:pStyle w:val="Default"/>
        <w:rPr>
          <w:rFonts w:ascii="Arial" w:hAnsi="Arial" w:cs="Arial"/>
          <w:b/>
          <w:bCs/>
        </w:rPr>
      </w:pPr>
    </w:p>
    <w:p w14:paraId="2EB87A14" w14:textId="77777777" w:rsidR="00C875BD" w:rsidRDefault="00C875BD" w:rsidP="00D32809">
      <w:pPr>
        <w:pStyle w:val="Default"/>
        <w:rPr>
          <w:rFonts w:ascii="Arial" w:hAnsi="Arial" w:cs="Arial"/>
          <w:b/>
          <w:bCs/>
        </w:rPr>
      </w:pPr>
    </w:p>
    <w:p w14:paraId="2E603A19" w14:textId="77777777" w:rsidR="00C875BD" w:rsidRDefault="00C875BD" w:rsidP="00D32809">
      <w:pPr>
        <w:pStyle w:val="Default"/>
        <w:rPr>
          <w:rFonts w:ascii="Arial" w:hAnsi="Arial" w:cs="Arial"/>
          <w:b/>
          <w:bCs/>
        </w:rPr>
      </w:pPr>
    </w:p>
    <w:p w14:paraId="1ECB4C91" w14:textId="77777777" w:rsidR="00C875BD" w:rsidRDefault="00C875BD" w:rsidP="00D32809">
      <w:pPr>
        <w:pStyle w:val="Default"/>
        <w:rPr>
          <w:rFonts w:ascii="Arial" w:hAnsi="Arial" w:cs="Arial"/>
          <w:b/>
          <w:bCs/>
        </w:rPr>
      </w:pPr>
    </w:p>
    <w:p w14:paraId="0F836CFF" w14:textId="3CA19B30" w:rsidR="004453FB" w:rsidRDefault="004453FB" w:rsidP="00D32809">
      <w:pPr>
        <w:pStyle w:val="Default"/>
        <w:rPr>
          <w:rFonts w:ascii="Arial" w:hAnsi="Arial" w:cs="Arial"/>
          <w:b/>
          <w:bCs/>
        </w:rPr>
      </w:pPr>
      <w:r w:rsidRPr="00705638">
        <w:rPr>
          <w:rFonts w:ascii="Arial" w:hAnsi="Arial" w:cs="Arial"/>
          <w:b/>
          <w:bCs/>
        </w:rPr>
        <w:t>Tips and Tricks</w:t>
      </w:r>
      <w:r>
        <w:rPr>
          <w:rFonts w:ascii="Arial" w:hAnsi="Arial" w:cs="Arial"/>
          <w:b/>
          <w:bCs/>
        </w:rPr>
        <w:t>:</w:t>
      </w:r>
    </w:p>
    <w:p w14:paraId="660460FC" w14:textId="77777777" w:rsidR="00B243E4" w:rsidRPr="00705638" w:rsidRDefault="00B243E4" w:rsidP="004453FB">
      <w:pPr>
        <w:pStyle w:val="Default"/>
        <w:rPr>
          <w:rFonts w:ascii="Arial" w:hAnsi="Arial" w:cs="Arial"/>
          <w:b/>
          <w:bCs/>
        </w:rPr>
      </w:pPr>
    </w:p>
    <w:p w14:paraId="4E13DD7E" w14:textId="77777777" w:rsidR="00E266E8" w:rsidRDefault="004453FB" w:rsidP="00E266E8">
      <w:pPr>
        <w:pStyle w:val="Defaul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minimal urine out with catherization or bladder still feels full after catheterization, connect </w:t>
      </w:r>
      <w:r w:rsidRPr="00F036AE">
        <w:rPr>
          <w:rFonts w:ascii="Arial" w:hAnsi="Arial" w:cs="Arial"/>
        </w:rPr>
        <w:t>emp</w:t>
      </w:r>
      <w:r>
        <w:rPr>
          <w:rFonts w:ascii="Arial" w:hAnsi="Arial" w:cs="Arial"/>
        </w:rPr>
        <w:t>ty</w:t>
      </w:r>
      <w:r w:rsidRPr="00F0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60ml </w:t>
      </w:r>
      <w:r w:rsidRPr="00F036AE">
        <w:rPr>
          <w:rFonts w:ascii="Arial" w:hAnsi="Arial" w:cs="Arial"/>
        </w:rPr>
        <w:t xml:space="preserve">syringe to </w:t>
      </w:r>
      <w:r>
        <w:rPr>
          <w:rFonts w:ascii="Arial" w:hAnsi="Arial" w:cs="Arial"/>
        </w:rPr>
        <w:t xml:space="preserve">end of catheter and aspirate (pull back on plunger) </w:t>
      </w:r>
      <w:r w:rsidRPr="00F036AE">
        <w:rPr>
          <w:rFonts w:ascii="Arial" w:hAnsi="Arial" w:cs="Arial"/>
        </w:rPr>
        <w:t xml:space="preserve">bladder </w:t>
      </w:r>
      <w:r>
        <w:rPr>
          <w:rFonts w:ascii="Arial" w:hAnsi="Arial" w:cs="Arial"/>
        </w:rPr>
        <w:t xml:space="preserve">contents </w:t>
      </w:r>
      <w:r w:rsidRPr="00F036AE">
        <w:rPr>
          <w:rFonts w:ascii="Arial" w:hAnsi="Arial" w:cs="Arial"/>
        </w:rPr>
        <w:t>until empty.</w:t>
      </w:r>
    </w:p>
    <w:p w14:paraId="5DF09635" w14:textId="77777777" w:rsidR="00E266E8" w:rsidRDefault="00602BC9" w:rsidP="00E266E8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266E8">
        <w:rPr>
          <w:rFonts w:ascii="Arial" w:hAnsi="Arial" w:cs="Arial"/>
        </w:rPr>
        <w:t xml:space="preserve">If bladder is augmented, </w:t>
      </w:r>
      <w:r w:rsidRPr="00E266E8">
        <w:rPr>
          <w:rFonts w:ascii="Arial" w:hAnsi="Arial" w:cs="Arial"/>
          <w:b/>
          <w:bCs/>
        </w:rPr>
        <w:t>ALWAYS</w:t>
      </w:r>
      <w:r w:rsidRPr="00E266E8">
        <w:rPr>
          <w:rFonts w:ascii="Arial" w:hAnsi="Arial" w:cs="Arial"/>
        </w:rPr>
        <w:t xml:space="preserve"> catheterize prior to gym class, </w:t>
      </w:r>
      <w:r w:rsidR="00B243E4" w:rsidRPr="00E266E8">
        <w:rPr>
          <w:rFonts w:ascii="Arial" w:hAnsi="Arial" w:cs="Arial"/>
        </w:rPr>
        <w:t>recess, or participation</w:t>
      </w:r>
      <w:r w:rsidR="00D86EB5" w:rsidRPr="00E266E8">
        <w:rPr>
          <w:rFonts w:ascii="Arial" w:hAnsi="Arial" w:cs="Arial"/>
        </w:rPr>
        <w:t xml:space="preserve"> in</w:t>
      </w:r>
      <w:r w:rsidRPr="00E266E8">
        <w:rPr>
          <w:rFonts w:ascii="Arial" w:hAnsi="Arial" w:cs="Arial"/>
        </w:rPr>
        <w:t xml:space="preserve"> sporting events.</w:t>
      </w:r>
    </w:p>
    <w:p w14:paraId="1162D248" w14:textId="731A95C5" w:rsidR="00B243E4" w:rsidRPr="00E266E8" w:rsidRDefault="004453FB" w:rsidP="00E266E8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266E8">
        <w:rPr>
          <w:rFonts w:ascii="Arial" w:hAnsi="Arial" w:cs="Arial"/>
        </w:rPr>
        <w:t xml:space="preserve">If difficult to pass a catheter through the </w:t>
      </w:r>
      <w:proofErr w:type="spellStart"/>
      <w:r w:rsidRPr="00E266E8">
        <w:rPr>
          <w:rFonts w:ascii="Arial" w:hAnsi="Arial" w:cs="Arial"/>
        </w:rPr>
        <w:t>mitrofanoff</w:t>
      </w:r>
      <w:proofErr w:type="spellEnd"/>
      <w:r w:rsidRPr="00E266E8">
        <w:rPr>
          <w:rFonts w:ascii="Arial" w:hAnsi="Arial" w:cs="Arial"/>
        </w:rPr>
        <w:t xml:space="preserve"> stoma, plac</w:t>
      </w:r>
      <w:r w:rsidR="00602BC9" w:rsidRPr="00E266E8">
        <w:rPr>
          <w:rFonts w:ascii="Arial" w:hAnsi="Arial" w:cs="Arial"/>
        </w:rPr>
        <w:t>e</w:t>
      </w:r>
      <w:r w:rsidRPr="00E266E8">
        <w:rPr>
          <w:rFonts w:ascii="Arial" w:hAnsi="Arial" w:cs="Arial"/>
        </w:rPr>
        <w:t xml:space="preserve"> “L” stent </w:t>
      </w:r>
      <w:r w:rsidR="00602BC9" w:rsidRPr="00E266E8">
        <w:rPr>
          <w:rFonts w:ascii="Arial" w:hAnsi="Arial" w:cs="Arial"/>
        </w:rPr>
        <w:t>in stoma</w:t>
      </w:r>
      <w:r w:rsidRPr="00E266E8">
        <w:rPr>
          <w:rFonts w:ascii="Arial" w:hAnsi="Arial" w:cs="Arial"/>
        </w:rPr>
        <w:t xml:space="preserve"> between catheterizations or at a minimum overnight. If area of </w:t>
      </w:r>
      <w:proofErr w:type="spellStart"/>
      <w:r w:rsidRPr="00E266E8">
        <w:rPr>
          <w:rFonts w:ascii="Arial" w:hAnsi="Arial" w:cs="Arial"/>
        </w:rPr>
        <w:t>cat</w:t>
      </w:r>
      <w:r w:rsidR="00B243E4" w:rsidRPr="00E266E8">
        <w:rPr>
          <w:rFonts w:ascii="Arial" w:hAnsi="Arial" w:cs="Arial"/>
        </w:rPr>
        <w:t>hing</w:t>
      </w:r>
      <w:proofErr w:type="spellEnd"/>
    </w:p>
    <w:p w14:paraId="528936D4" w14:textId="77777777" w:rsidR="00D32809" w:rsidRDefault="00D32809" w:rsidP="00D3280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243E4" w:rsidRPr="00B243E4">
        <w:rPr>
          <w:rFonts w:ascii="Arial" w:hAnsi="Arial" w:cs="Arial"/>
        </w:rPr>
        <w:t xml:space="preserve">difficulty is further in the </w:t>
      </w:r>
      <w:proofErr w:type="spellStart"/>
      <w:r w:rsidR="00B243E4" w:rsidRPr="00B243E4">
        <w:rPr>
          <w:rFonts w:ascii="Arial" w:hAnsi="Arial" w:cs="Arial"/>
        </w:rPr>
        <w:t>mitrofanoff</w:t>
      </w:r>
      <w:proofErr w:type="spellEnd"/>
      <w:r w:rsidR="00B243E4" w:rsidRPr="00B243E4">
        <w:rPr>
          <w:rFonts w:ascii="Arial" w:hAnsi="Arial" w:cs="Arial"/>
        </w:rPr>
        <w:t>, a Foley catheter may need to be placed for</w:t>
      </w:r>
      <w:r w:rsidR="00B243E4">
        <w:rPr>
          <w:rFonts w:ascii="Arial" w:hAnsi="Arial" w:cs="Arial"/>
        </w:rPr>
        <w:t xml:space="preserve"> </w:t>
      </w:r>
    </w:p>
    <w:p w14:paraId="6403D989" w14:textId="33DD9C7E" w:rsidR="00E266E8" w:rsidRDefault="00E266E8" w:rsidP="00E266E8">
      <w:pPr>
        <w:pStyle w:val="Default"/>
        <w:ind w:left="735"/>
        <w:rPr>
          <w:rFonts w:ascii="Arial" w:hAnsi="Arial" w:cs="Arial"/>
        </w:rPr>
      </w:pPr>
      <w:r>
        <w:rPr>
          <w:rFonts w:ascii="Arial" w:hAnsi="Arial" w:cs="Arial"/>
        </w:rPr>
        <w:t xml:space="preserve">5-7 </w:t>
      </w:r>
      <w:r w:rsidR="00D32809">
        <w:rPr>
          <w:rFonts w:ascii="Arial" w:hAnsi="Arial" w:cs="Arial"/>
        </w:rPr>
        <w:t xml:space="preserve">days. </w:t>
      </w:r>
      <w:r w:rsidR="00D32809" w:rsidRPr="00B243E4">
        <w:rPr>
          <w:rFonts w:ascii="Arial" w:hAnsi="Arial" w:cs="Arial"/>
        </w:rPr>
        <w:t>Call our office for instructions</w:t>
      </w:r>
      <w:r>
        <w:rPr>
          <w:rFonts w:ascii="Arial" w:hAnsi="Arial" w:cs="Arial"/>
        </w:rPr>
        <w:t>.</w:t>
      </w:r>
    </w:p>
    <w:p w14:paraId="57C9697C" w14:textId="6EB768C6" w:rsidR="00705AB8" w:rsidRPr="00705AB8" w:rsidRDefault="00705AB8" w:rsidP="00705AB8">
      <w:pPr>
        <w:pStyle w:val="Defaul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If your child develops symptoms of a bladder infection; cloudy</w:t>
      </w:r>
      <w:r w:rsidR="00C66BBF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</w:t>
      </w:r>
      <w:r w:rsidR="00C66BBF">
        <w:rPr>
          <w:rFonts w:ascii="Arial" w:hAnsi="Arial" w:cs="Arial"/>
        </w:rPr>
        <w:t>foul-smelling</w:t>
      </w:r>
      <w:r>
        <w:rPr>
          <w:rFonts w:ascii="Arial" w:hAnsi="Arial" w:cs="Arial"/>
        </w:rPr>
        <w:t xml:space="preserve"> urine, urinary leakage in between catheterizations,</w:t>
      </w:r>
      <w:r w:rsidR="00C66BBF">
        <w:rPr>
          <w:rFonts w:ascii="Arial" w:hAnsi="Arial" w:cs="Arial"/>
        </w:rPr>
        <w:t xml:space="preserve"> increase the </w:t>
      </w:r>
      <w:r w:rsidR="00E44C92">
        <w:rPr>
          <w:rFonts w:ascii="Arial" w:hAnsi="Arial" w:cs="Arial"/>
        </w:rPr>
        <w:t>number</w:t>
      </w:r>
      <w:r w:rsidR="00C66BBF">
        <w:rPr>
          <w:rFonts w:ascii="Arial" w:hAnsi="Arial" w:cs="Arial"/>
        </w:rPr>
        <w:t xml:space="preserve"> of times you are irrigating your child’s</w:t>
      </w:r>
      <w:r>
        <w:rPr>
          <w:rFonts w:ascii="Arial" w:hAnsi="Arial" w:cs="Arial"/>
        </w:rPr>
        <w:t xml:space="preserve"> bladder</w:t>
      </w:r>
      <w:r w:rsidR="00C66BB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If fever is associated with these symptoms, call your child’s primary care physician</w:t>
      </w:r>
      <w:r w:rsidR="00C66BBF">
        <w:rPr>
          <w:rFonts w:ascii="Arial" w:hAnsi="Arial" w:cs="Arial"/>
        </w:rPr>
        <w:t>, a urine analysis and culture may be needed.</w:t>
      </w:r>
      <w:r>
        <w:rPr>
          <w:rFonts w:ascii="Arial" w:hAnsi="Arial" w:cs="Arial"/>
        </w:rPr>
        <w:t xml:space="preserve"> </w:t>
      </w:r>
    </w:p>
    <w:p w14:paraId="32992195" w14:textId="6009470D" w:rsidR="00B243E4" w:rsidRPr="00E266E8" w:rsidRDefault="00B243E4" w:rsidP="00E266E8">
      <w:pPr>
        <w:pStyle w:val="Default"/>
        <w:numPr>
          <w:ilvl w:val="0"/>
          <w:numId w:val="19"/>
        </w:numPr>
        <w:rPr>
          <w:rFonts w:ascii="Arial" w:hAnsi="Arial" w:cs="Arial"/>
        </w:rPr>
      </w:pPr>
      <w:r w:rsidRPr="00E266E8">
        <w:rPr>
          <w:rFonts w:ascii="Arial" w:hAnsi="Arial" w:cs="Arial"/>
        </w:rPr>
        <w:t xml:space="preserve">If bladder has been augmented and you are unable to catheterize through the </w:t>
      </w:r>
      <w:proofErr w:type="spellStart"/>
      <w:r w:rsidRPr="00E266E8">
        <w:rPr>
          <w:rFonts w:ascii="Arial" w:hAnsi="Arial" w:cs="Arial"/>
        </w:rPr>
        <w:t>mitrofanoff</w:t>
      </w:r>
      <w:proofErr w:type="spellEnd"/>
      <w:r w:rsidRPr="00E266E8">
        <w:rPr>
          <w:rFonts w:ascii="Arial" w:hAnsi="Arial" w:cs="Arial"/>
        </w:rPr>
        <w:t xml:space="preserve">, catheterize through the urethra and call our office. If unable to catheterize through the urethra, undergarments are dry, lower abdomen is distended, or any complaints of pain, it is a medical emergency, and you need to go to the nearest emergency room. </w:t>
      </w:r>
    </w:p>
    <w:p w14:paraId="37AA2832" w14:textId="266725C8" w:rsidR="00B243E4" w:rsidRDefault="00B243E4" w:rsidP="00B243E4">
      <w:pPr>
        <w:pStyle w:val="Default"/>
        <w:ind w:left="720"/>
        <w:rPr>
          <w:rFonts w:ascii="Arial" w:hAnsi="Arial" w:cs="Arial"/>
        </w:rPr>
      </w:pPr>
    </w:p>
    <w:p w14:paraId="5E2124C6" w14:textId="388CA5D5" w:rsidR="00F55ED8" w:rsidRDefault="00F55ED8" w:rsidP="00B243E4">
      <w:pPr>
        <w:pStyle w:val="Default"/>
        <w:ind w:left="720"/>
        <w:rPr>
          <w:rFonts w:ascii="Arial" w:hAnsi="Arial" w:cs="Arial"/>
        </w:rPr>
      </w:pPr>
    </w:p>
    <w:p w14:paraId="06C2B76C" w14:textId="770351F1" w:rsidR="00F55ED8" w:rsidRDefault="00F55ED8" w:rsidP="00B243E4">
      <w:pPr>
        <w:pStyle w:val="Default"/>
        <w:ind w:left="720"/>
        <w:rPr>
          <w:rFonts w:ascii="Arial" w:hAnsi="Arial" w:cs="Arial"/>
        </w:rPr>
      </w:pPr>
    </w:p>
    <w:p w14:paraId="556B9518" w14:textId="1B438E04" w:rsidR="00F55ED8" w:rsidRDefault="00F55ED8" w:rsidP="00B243E4">
      <w:pPr>
        <w:pStyle w:val="Default"/>
        <w:ind w:left="720"/>
        <w:rPr>
          <w:rFonts w:ascii="Arial" w:hAnsi="Arial" w:cs="Arial"/>
        </w:rPr>
      </w:pPr>
    </w:p>
    <w:p w14:paraId="36A29104" w14:textId="77777777" w:rsidR="002E376F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 w:rsidRPr="007C5124">
        <w:rPr>
          <w:sz w:val="24"/>
          <w:szCs w:val="24"/>
        </w:rPr>
        <w:t>Questions</w:t>
      </w:r>
      <w:r w:rsidRPr="002E376F">
        <w:rPr>
          <w:bCs/>
          <w:sz w:val="24"/>
          <w:szCs w:val="24"/>
        </w:rPr>
        <w:t>?</w:t>
      </w:r>
      <w:r>
        <w:rPr>
          <w:b w:val="0"/>
          <w:sz w:val="24"/>
          <w:szCs w:val="24"/>
        </w:rPr>
        <w:t xml:space="preserve"> </w:t>
      </w:r>
    </w:p>
    <w:p w14:paraId="317EB2E8" w14:textId="5BE3F72C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This information is not specific to your child but provides general information. If you have any</w:t>
      </w:r>
      <w:r w:rsidR="002E376F">
        <w:rPr>
          <w:b w:val="0"/>
          <w:sz w:val="24"/>
          <w:szCs w:val="24"/>
        </w:rPr>
        <w:t xml:space="preserve"> questions</w:t>
      </w:r>
      <w:r>
        <w:rPr>
          <w:b w:val="0"/>
          <w:sz w:val="24"/>
          <w:szCs w:val="24"/>
        </w:rPr>
        <w:t>, please call our clinic at 612-813-8000.</w:t>
      </w:r>
    </w:p>
    <w:p w14:paraId="05BB19BE" w14:textId="75D73821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5C914D56" w14:textId="4D50C61E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2ECD39A0" w14:textId="122888F8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381B3D67" w14:textId="080F71D0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538DE06C" w14:textId="04E7815B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405A25AC" w14:textId="76C60104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PSA/RN 10/2021</w:t>
      </w:r>
    </w:p>
    <w:p w14:paraId="05326B72" w14:textId="7A50B85F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05BE0B0D" w14:textId="66BAB2FC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23714F68" w14:textId="4D0004CC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p w14:paraId="14C4F2E9" w14:textId="62A77E3A" w:rsidR="00F55ED8" w:rsidRDefault="00F55ED8" w:rsidP="00F55ED8">
      <w:pPr>
        <w:pStyle w:val="Paragraphheader"/>
        <w:numPr>
          <w:ilvl w:val="0"/>
          <w:numId w:val="0"/>
        </w:numPr>
        <w:rPr>
          <w:b w:val="0"/>
          <w:sz w:val="24"/>
          <w:szCs w:val="24"/>
        </w:rPr>
      </w:pPr>
    </w:p>
    <w:sectPr w:rsidR="00F55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6688" w14:textId="77777777" w:rsidR="00C350F8" w:rsidRDefault="00C350F8" w:rsidP="00230B33">
      <w:pPr>
        <w:spacing w:after="0" w:line="240" w:lineRule="auto"/>
      </w:pPr>
      <w:r>
        <w:separator/>
      </w:r>
    </w:p>
  </w:endnote>
  <w:endnote w:type="continuationSeparator" w:id="0">
    <w:p w14:paraId="5F521527" w14:textId="77777777" w:rsidR="00C350F8" w:rsidRDefault="00C350F8" w:rsidP="0023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1F29" w14:textId="77777777" w:rsidR="00C350F8" w:rsidRDefault="00C350F8" w:rsidP="00230B33">
      <w:pPr>
        <w:spacing w:after="0" w:line="240" w:lineRule="auto"/>
      </w:pPr>
      <w:r>
        <w:separator/>
      </w:r>
    </w:p>
  </w:footnote>
  <w:footnote w:type="continuationSeparator" w:id="0">
    <w:p w14:paraId="75526A8C" w14:textId="77777777" w:rsidR="00C350F8" w:rsidRDefault="00C350F8" w:rsidP="0023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DCC3" w14:textId="77777777" w:rsidR="00230B33" w:rsidRDefault="00230B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74662" wp14:editId="6C43F929">
          <wp:simplePos x="0" y="0"/>
          <wp:positionH relativeFrom="column">
            <wp:posOffset>-735965</wp:posOffset>
          </wp:positionH>
          <wp:positionV relativeFrom="paragraph">
            <wp:posOffset>-261042</wp:posOffset>
          </wp:positionV>
          <wp:extent cx="3413125" cy="956945"/>
          <wp:effectExtent l="0" t="0" r="0" b="0"/>
          <wp:wrapTight wrapText="bothSides">
            <wp:wrapPolygon edited="0">
              <wp:start x="0" y="0"/>
              <wp:lineTo x="0" y="21070"/>
              <wp:lineTo x="21459" y="21070"/>
              <wp:lineTo x="21459" y="0"/>
              <wp:lineTo x="0" y="0"/>
            </wp:wrapPolygon>
          </wp:wrapTight>
          <wp:docPr id="1" name="Picture 1" descr="P:\PSA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SA colo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F0D"/>
    <w:multiLevelType w:val="hybridMultilevel"/>
    <w:tmpl w:val="703644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5416BB"/>
    <w:multiLevelType w:val="hybridMultilevel"/>
    <w:tmpl w:val="4EA2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398"/>
    <w:multiLevelType w:val="hybridMultilevel"/>
    <w:tmpl w:val="59FC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453"/>
    <w:multiLevelType w:val="multilevel"/>
    <w:tmpl w:val="0AE4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7795"/>
    <w:multiLevelType w:val="hybridMultilevel"/>
    <w:tmpl w:val="771AB8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4F89"/>
    <w:multiLevelType w:val="hybridMultilevel"/>
    <w:tmpl w:val="250C8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D2BCB"/>
    <w:multiLevelType w:val="hybridMultilevel"/>
    <w:tmpl w:val="329C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F7A"/>
    <w:multiLevelType w:val="hybridMultilevel"/>
    <w:tmpl w:val="F4C83F10"/>
    <w:lvl w:ilvl="0" w:tplc="308CBA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4166"/>
    <w:multiLevelType w:val="hybridMultilevel"/>
    <w:tmpl w:val="3DF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BB5"/>
    <w:multiLevelType w:val="multilevel"/>
    <w:tmpl w:val="3D1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10CF5"/>
    <w:multiLevelType w:val="hybridMultilevel"/>
    <w:tmpl w:val="98DE2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7DE0"/>
    <w:multiLevelType w:val="hybridMultilevel"/>
    <w:tmpl w:val="730E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05BAE"/>
    <w:multiLevelType w:val="multilevel"/>
    <w:tmpl w:val="C6BE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84A26"/>
    <w:multiLevelType w:val="hybridMultilevel"/>
    <w:tmpl w:val="AFF0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A0712"/>
    <w:multiLevelType w:val="multilevel"/>
    <w:tmpl w:val="F794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044654"/>
    <w:multiLevelType w:val="hybridMultilevel"/>
    <w:tmpl w:val="9FA8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37586"/>
    <w:multiLevelType w:val="hybridMultilevel"/>
    <w:tmpl w:val="B3F2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60350"/>
    <w:multiLevelType w:val="multilevel"/>
    <w:tmpl w:val="79FE6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7A2A7B88"/>
    <w:multiLevelType w:val="hybridMultilevel"/>
    <w:tmpl w:val="ED265D6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 w15:restartNumberingAfterBreak="0">
    <w:nsid w:val="7E014BA3"/>
    <w:multiLevelType w:val="multilevel"/>
    <w:tmpl w:val="DB18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4"/>
  </w:num>
  <w:num w:numId="5">
    <w:abstractNumId w:val="12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5"/>
  </w:num>
  <w:num w:numId="13">
    <w:abstractNumId w:val="1"/>
  </w:num>
  <w:num w:numId="14">
    <w:abstractNumId w:val="18"/>
  </w:num>
  <w:num w:numId="15">
    <w:abstractNumId w:val="7"/>
  </w:num>
  <w:num w:numId="16">
    <w:abstractNumId w:val="10"/>
  </w:num>
  <w:num w:numId="17">
    <w:abstractNumId w:val="6"/>
  </w:num>
  <w:num w:numId="18">
    <w:abstractNumId w:val="5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C4"/>
    <w:rsid w:val="0001225B"/>
    <w:rsid w:val="000134DD"/>
    <w:rsid w:val="00074F43"/>
    <w:rsid w:val="000D3C23"/>
    <w:rsid w:val="000F44C7"/>
    <w:rsid w:val="001513D8"/>
    <w:rsid w:val="00156750"/>
    <w:rsid w:val="001845B5"/>
    <w:rsid w:val="001C13B1"/>
    <w:rsid w:val="001D1BE4"/>
    <w:rsid w:val="001F6C7C"/>
    <w:rsid w:val="00202790"/>
    <w:rsid w:val="002038B4"/>
    <w:rsid w:val="00230B33"/>
    <w:rsid w:val="00246B9D"/>
    <w:rsid w:val="00271751"/>
    <w:rsid w:val="00281C24"/>
    <w:rsid w:val="002A0E28"/>
    <w:rsid w:val="002E376F"/>
    <w:rsid w:val="00326566"/>
    <w:rsid w:val="004453FB"/>
    <w:rsid w:val="00454B07"/>
    <w:rsid w:val="00492788"/>
    <w:rsid w:val="004D4C48"/>
    <w:rsid w:val="00535496"/>
    <w:rsid w:val="005C282E"/>
    <w:rsid w:val="005F6325"/>
    <w:rsid w:val="00602BC9"/>
    <w:rsid w:val="00630FDB"/>
    <w:rsid w:val="00660A7E"/>
    <w:rsid w:val="006709F6"/>
    <w:rsid w:val="006C55AC"/>
    <w:rsid w:val="00705AB8"/>
    <w:rsid w:val="0072331C"/>
    <w:rsid w:val="00732006"/>
    <w:rsid w:val="007435F9"/>
    <w:rsid w:val="007637ED"/>
    <w:rsid w:val="007F4BD0"/>
    <w:rsid w:val="008010CC"/>
    <w:rsid w:val="00832CE5"/>
    <w:rsid w:val="0086165E"/>
    <w:rsid w:val="00873330"/>
    <w:rsid w:val="00967498"/>
    <w:rsid w:val="00AB0D42"/>
    <w:rsid w:val="00AC4F52"/>
    <w:rsid w:val="00AF6B3B"/>
    <w:rsid w:val="00B23B08"/>
    <w:rsid w:val="00B243E4"/>
    <w:rsid w:val="00B56A8E"/>
    <w:rsid w:val="00B96A38"/>
    <w:rsid w:val="00C350F8"/>
    <w:rsid w:val="00C4085D"/>
    <w:rsid w:val="00C51795"/>
    <w:rsid w:val="00C66BBF"/>
    <w:rsid w:val="00C875BD"/>
    <w:rsid w:val="00D2165E"/>
    <w:rsid w:val="00D30F92"/>
    <w:rsid w:val="00D32809"/>
    <w:rsid w:val="00D33B86"/>
    <w:rsid w:val="00D33C86"/>
    <w:rsid w:val="00D62C2F"/>
    <w:rsid w:val="00D648C5"/>
    <w:rsid w:val="00D86077"/>
    <w:rsid w:val="00D86EB5"/>
    <w:rsid w:val="00DE4363"/>
    <w:rsid w:val="00E266E8"/>
    <w:rsid w:val="00E44C92"/>
    <w:rsid w:val="00ED4D4D"/>
    <w:rsid w:val="00F04ADA"/>
    <w:rsid w:val="00F12CA3"/>
    <w:rsid w:val="00F202CE"/>
    <w:rsid w:val="00F55ED8"/>
    <w:rsid w:val="00F649C4"/>
    <w:rsid w:val="00F76FF3"/>
    <w:rsid w:val="00FB248B"/>
    <w:rsid w:val="00FB7E9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C528"/>
  <w15:chartTrackingRefBased/>
  <w15:docId w15:val="{CF53E261-D2B1-4F60-97B6-329849C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B1"/>
  </w:style>
  <w:style w:type="paragraph" w:styleId="Heading1">
    <w:name w:val="heading 1"/>
    <w:basedOn w:val="Normal"/>
    <w:next w:val="Normal"/>
    <w:link w:val="Heading1Char"/>
    <w:uiPriority w:val="9"/>
    <w:qFormat/>
    <w:rsid w:val="00AF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64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4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49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4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49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49C4"/>
    <w:rPr>
      <w:b/>
      <w:bCs/>
    </w:rPr>
  </w:style>
  <w:style w:type="paragraph" w:styleId="ListParagraph">
    <w:name w:val="List Paragraph"/>
    <w:basedOn w:val="Normal"/>
    <w:uiPriority w:val="34"/>
    <w:qFormat/>
    <w:rsid w:val="00D86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33"/>
  </w:style>
  <w:style w:type="paragraph" w:styleId="Footer">
    <w:name w:val="footer"/>
    <w:basedOn w:val="Normal"/>
    <w:link w:val="FooterChar"/>
    <w:uiPriority w:val="99"/>
    <w:unhideWhenUsed/>
    <w:rsid w:val="00230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33"/>
  </w:style>
  <w:style w:type="paragraph" w:customStyle="1" w:styleId="Paragraphheader">
    <w:name w:val="Paragraph header"/>
    <w:basedOn w:val="Normal"/>
    <w:link w:val="ParagraphheaderChar"/>
    <w:qFormat/>
    <w:rsid w:val="002038B4"/>
    <w:pPr>
      <w:numPr>
        <w:ilvl w:val="12"/>
      </w:numPr>
      <w:spacing w:after="60" w:line="264" w:lineRule="exact"/>
    </w:pPr>
    <w:rPr>
      <w:rFonts w:ascii="Arial" w:eastAsia="Calibri" w:hAnsi="Arial" w:cs="Arial"/>
      <w:b/>
    </w:rPr>
  </w:style>
  <w:style w:type="character" w:customStyle="1" w:styleId="ParagraphheaderChar">
    <w:name w:val="Paragraph header Char"/>
    <w:basedOn w:val="DefaultParagraphFont"/>
    <w:link w:val="Paragraphheader"/>
    <w:rsid w:val="002038B4"/>
    <w:rPr>
      <w:rFonts w:ascii="Arial" w:eastAsia="Calibri" w:hAnsi="Arial" w:cs="Arial"/>
      <w:b/>
    </w:rPr>
  </w:style>
  <w:style w:type="character" w:customStyle="1" w:styleId="acopre1">
    <w:name w:val="acopre1"/>
    <w:basedOn w:val="DefaultParagraphFont"/>
    <w:rsid w:val="002038B4"/>
  </w:style>
  <w:style w:type="character" w:customStyle="1" w:styleId="hgkelc">
    <w:name w:val="hgkelc"/>
    <w:basedOn w:val="DefaultParagraphFont"/>
    <w:rsid w:val="002038B4"/>
  </w:style>
  <w:style w:type="character" w:customStyle="1" w:styleId="Heading1Char">
    <w:name w:val="Heading 1 Char"/>
    <w:basedOn w:val="DefaultParagraphFont"/>
    <w:link w:val="Heading1"/>
    <w:uiPriority w:val="9"/>
    <w:rsid w:val="00AF6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F6B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Pfefferle</dc:creator>
  <cp:keywords/>
  <dc:description/>
  <cp:lastModifiedBy>Heidi Pfefferle</cp:lastModifiedBy>
  <cp:revision>14</cp:revision>
  <cp:lastPrinted>2021-08-02T20:47:00Z</cp:lastPrinted>
  <dcterms:created xsi:type="dcterms:W3CDTF">2021-10-06T16:58:00Z</dcterms:created>
  <dcterms:modified xsi:type="dcterms:W3CDTF">2021-10-19T20:16:00Z</dcterms:modified>
</cp:coreProperties>
</file>